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606D" w14:textId="77777777" w:rsidR="00667B44" w:rsidRDefault="00667B44" w:rsidP="004149AF">
      <w:pPr>
        <w:jc w:val="center"/>
        <w:rPr>
          <w:b/>
          <w:bCs/>
          <w:sz w:val="24"/>
          <w:szCs w:val="24"/>
        </w:rPr>
      </w:pPr>
    </w:p>
    <w:p w14:paraId="75C5D563" w14:textId="4502F7AF" w:rsidR="008E6F3D" w:rsidRDefault="00667B44" w:rsidP="00414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Normativa b</w:t>
      </w:r>
      <w:r w:rsidR="008E6F3D" w:rsidRPr="008E6F3D">
        <w:rPr>
          <w:b/>
          <w:bCs/>
          <w:sz w:val="24"/>
          <w:szCs w:val="24"/>
        </w:rPr>
        <w:t>uzón de denuncias</w:t>
      </w:r>
    </w:p>
    <w:p w14:paraId="3BD69346" w14:textId="77777777" w:rsidR="004149AF" w:rsidRPr="008E6F3D" w:rsidRDefault="004149AF" w:rsidP="004149AF">
      <w:pPr>
        <w:jc w:val="center"/>
        <w:rPr>
          <w:b/>
          <w:bCs/>
          <w:sz w:val="24"/>
          <w:szCs w:val="24"/>
        </w:rPr>
      </w:pPr>
    </w:p>
    <w:p w14:paraId="419838D1" w14:textId="77777777" w:rsidR="008E6F3D" w:rsidRDefault="008E6F3D" w:rsidP="008E6F3D">
      <w:pPr>
        <w:jc w:val="both"/>
      </w:pPr>
      <w:r w:rsidRPr="008E6F3D">
        <w:t>Ley 2/2023, de 20 de febrero, regula la protección de las personas que informen sobre infracciones normativas y de lucha contra la corrupción.</w:t>
      </w:r>
    </w:p>
    <w:p w14:paraId="64E5434D" w14:textId="77777777" w:rsidR="004149AF" w:rsidRPr="008E6F3D" w:rsidRDefault="004149AF" w:rsidP="008E6F3D">
      <w:pPr>
        <w:jc w:val="both"/>
      </w:pPr>
    </w:p>
    <w:p w14:paraId="07C87B87" w14:textId="77777777" w:rsidR="008E6F3D" w:rsidRPr="008E6F3D" w:rsidRDefault="008E6F3D" w:rsidP="008E6F3D">
      <w:pPr>
        <w:jc w:val="both"/>
        <w:rPr>
          <w:b/>
          <w:bCs/>
        </w:rPr>
      </w:pPr>
      <w:r w:rsidRPr="008E6F3D">
        <w:rPr>
          <w:b/>
          <w:bCs/>
        </w:rPr>
        <w:t>El Comité de Ética tendrá asignadas las siguientes funciones:</w:t>
      </w:r>
    </w:p>
    <w:p w14:paraId="3137961A" w14:textId="77777777" w:rsidR="008E6F3D" w:rsidRPr="008E6F3D" w:rsidRDefault="008E6F3D" w:rsidP="008E6F3D">
      <w:pPr>
        <w:jc w:val="both"/>
      </w:pPr>
      <w:r w:rsidRPr="008E6F3D">
        <w:t>· Interpretar el código y brindar soluciones a las consultas que se planteen.</w:t>
      </w:r>
      <w:r w:rsidRPr="008E6F3D">
        <w:br/>
        <w:t>· Recibir y evaluar comunicaciones vinculadas con la aplicación del código, incluida la emisión de dictámenes en casos de violación de éste, que involucren expedientes laborales.</w:t>
      </w:r>
      <w:r w:rsidRPr="008E6F3D">
        <w:br/>
        <w:t>· Gestionar las comunicaciones recibidas, si procede, hasta dictar una resolución.</w:t>
      </w:r>
      <w:r w:rsidRPr="008E6F3D">
        <w:br/>
        <w:t>· Plantear al Órgano de Administración cuantas modificaciones, aclaraciones y normativas complementarias que puedan ser necesarias para la correcta aplicación del código.</w:t>
      </w:r>
      <w:r w:rsidRPr="008E6F3D">
        <w:br/>
        <w:t>· Elaborar informes periódicos que evalúen el grado de cumplimiento del código ético, presentando recomendaciones pertinentes para mejorar su contenido, facilitar su comprensión y garantizar su salvaguarda.</w:t>
      </w:r>
    </w:p>
    <w:p w14:paraId="0A690145" w14:textId="77777777" w:rsidR="004149AF" w:rsidRDefault="004149AF" w:rsidP="008E6F3D">
      <w:pPr>
        <w:jc w:val="both"/>
        <w:rPr>
          <w:b/>
          <w:bCs/>
        </w:rPr>
      </w:pPr>
    </w:p>
    <w:p w14:paraId="3C8635CB" w14:textId="4A53C2E7" w:rsidR="008E6F3D" w:rsidRPr="008E6F3D" w:rsidRDefault="008E6F3D" w:rsidP="008E6F3D">
      <w:pPr>
        <w:jc w:val="both"/>
        <w:rPr>
          <w:b/>
          <w:bCs/>
        </w:rPr>
      </w:pPr>
      <w:r w:rsidRPr="008E6F3D">
        <w:rPr>
          <w:b/>
          <w:bCs/>
        </w:rPr>
        <w:t>Procedimiento de comunicación:</w:t>
      </w:r>
    </w:p>
    <w:p w14:paraId="03CA7821" w14:textId="4E68E2E1" w:rsidR="008E6F3D" w:rsidRPr="008E6F3D" w:rsidRDefault="00667B44" w:rsidP="008E6F3D">
      <w:pPr>
        <w:jc w:val="both"/>
      </w:pPr>
      <w:r>
        <w:t xml:space="preserve">INDIGO SERVICIOS INTEGRALES, SL </w:t>
      </w:r>
      <w:r w:rsidR="008E6F3D" w:rsidRPr="008E6F3D">
        <w:t>pone a disposición de sus empleados, mediante este procedimiento, un canal confidencial para informar sobre acciones o conductas que puedan considerarse contrarias a los principios establecidos en el código ético.</w:t>
      </w:r>
    </w:p>
    <w:p w14:paraId="0A0921C1" w14:textId="27F7DCF2" w:rsidR="008E6F3D" w:rsidRPr="008E6F3D" w:rsidRDefault="008E6F3D" w:rsidP="008E6F3D">
      <w:pPr>
        <w:jc w:val="both"/>
      </w:pPr>
      <w:r w:rsidRPr="008E6F3D">
        <w:t>Todo miembro de</w:t>
      </w:r>
      <w:r w:rsidR="00667B44">
        <w:t xml:space="preserve"> INDIGO SERVICIOS INTEGRALES, SL</w:t>
      </w:r>
      <w:r w:rsidRPr="008E6F3D">
        <w:t xml:space="preserve"> o cualquier persona perteneciente a un grupo de interés tiene la capacidad de denunciar posibles infracciones al código ético observadas por parte </w:t>
      </w:r>
      <w:r w:rsidR="00667B44">
        <w:t xml:space="preserve">de la entidad y/o </w:t>
      </w:r>
      <w:r w:rsidRPr="008E6F3D">
        <w:t xml:space="preserve">sus empleados. Este procedimiento asegura la preservación de la identidad de la persona que informa sobre una conducta anómala. Además, los empleados pueden utilizar este procedimiento para plantear dudas o proponer mejoras en los sistemas existentes en la </w:t>
      </w:r>
      <w:r w:rsidR="00667B44">
        <w:t>entidad</w:t>
      </w:r>
      <w:r w:rsidRPr="008E6F3D">
        <w:t>, en relación con los temas contemplados en el código ético.</w:t>
      </w:r>
    </w:p>
    <w:p w14:paraId="1B609566" w14:textId="77777777" w:rsidR="008E6F3D" w:rsidRPr="008E6F3D" w:rsidRDefault="008E6F3D" w:rsidP="008E6F3D">
      <w:pPr>
        <w:jc w:val="both"/>
      </w:pPr>
      <w:r w:rsidRPr="008E6F3D">
        <w:t>El Comité de Ética se compromete a abordar y resolver cualquier asunto que se presente que sea sometido a su competencia.</w:t>
      </w:r>
    </w:p>
    <w:p w14:paraId="51643790" w14:textId="77777777" w:rsidR="004149AF" w:rsidRDefault="004149AF" w:rsidP="008E6F3D">
      <w:pPr>
        <w:jc w:val="both"/>
        <w:rPr>
          <w:b/>
          <w:bCs/>
        </w:rPr>
      </w:pPr>
    </w:p>
    <w:p w14:paraId="63502AF1" w14:textId="79627660" w:rsidR="008E6F3D" w:rsidRPr="008E6F3D" w:rsidRDefault="008E6F3D" w:rsidP="008E6F3D">
      <w:pPr>
        <w:jc w:val="both"/>
        <w:rPr>
          <w:b/>
          <w:bCs/>
        </w:rPr>
      </w:pPr>
      <w:r w:rsidRPr="008E6F3D">
        <w:rPr>
          <w:b/>
          <w:bCs/>
        </w:rPr>
        <w:t>Para poder dar por válida una denuncia deberán cumplirse, como mínimo, los siguientes requisitos:</w:t>
      </w:r>
    </w:p>
    <w:p w14:paraId="158C44EF" w14:textId="77777777" w:rsidR="008E6F3D" w:rsidRPr="008E6F3D" w:rsidRDefault="008E6F3D" w:rsidP="008E6F3D">
      <w:pPr>
        <w:jc w:val="both"/>
      </w:pPr>
      <w:r w:rsidRPr="008E6F3D">
        <w:t>· Contenido de la denuncia y evidencias o indicios en que la respalden.</w:t>
      </w:r>
      <w:r w:rsidRPr="008E6F3D">
        <w:br/>
        <w:t>· Persona o personas a quienes se le imputen los hechos denunciados.</w:t>
      </w:r>
    </w:p>
    <w:p w14:paraId="413D2F16" w14:textId="77777777" w:rsidR="008E6F3D" w:rsidRPr="008E6F3D" w:rsidRDefault="008E6F3D" w:rsidP="008E6F3D">
      <w:pPr>
        <w:jc w:val="both"/>
      </w:pPr>
      <w:r w:rsidRPr="008E6F3D">
        <w:lastRenderedPageBreak/>
        <w:t>El Comité de Ética examinará la información proporcionada y llevará a cabo las investigaciones correspondientes. Tras evaluar los resultados, este comité decidirá si la denuncia es admisible o no, y en caso afirmativo, lo comunicará al Comité de Prevención de Delitos.</w:t>
      </w:r>
    </w:p>
    <w:p w14:paraId="0047DE67" w14:textId="42C80EEA" w:rsidR="008E6F3D" w:rsidRDefault="008E6F3D" w:rsidP="008E6F3D">
      <w:pPr>
        <w:jc w:val="both"/>
      </w:pPr>
      <w:r w:rsidRPr="008E6F3D">
        <w:t>Los empleados están obligados a informar al Comité de Ética cuando tengan razones fundamentadas para sospechar de la comisión de alguna irregularidad, violación de las leyes o del código ético</w:t>
      </w:r>
      <w:r w:rsidR="00667B44">
        <w:t xml:space="preserve"> de INDIGO SERVICIOS INTEGRALES, SL</w:t>
      </w:r>
      <w:r w:rsidRPr="008E6F3D">
        <w:t>.</w:t>
      </w:r>
    </w:p>
    <w:p w14:paraId="309A573E" w14:textId="77777777" w:rsidR="004149AF" w:rsidRDefault="004149AF" w:rsidP="008E6F3D">
      <w:pPr>
        <w:jc w:val="both"/>
      </w:pPr>
    </w:p>
    <w:p w14:paraId="798640C4" w14:textId="54BC365D" w:rsidR="00D00ED5" w:rsidRDefault="00D00ED5"/>
    <w:p w14:paraId="37764777" w14:textId="46553897" w:rsidR="005A4E63" w:rsidRDefault="005A4E63">
      <w:r>
        <w:t xml:space="preserve">Fecha de revisión: </w:t>
      </w:r>
      <w:r w:rsidR="00667B44">
        <w:t>10</w:t>
      </w:r>
      <w:r>
        <w:t xml:space="preserve"> de </w:t>
      </w:r>
      <w:r w:rsidR="00667B44">
        <w:t>julio</w:t>
      </w:r>
      <w:r>
        <w:t xml:space="preserve"> de 2024</w:t>
      </w:r>
    </w:p>
    <w:p w14:paraId="41109E1F" w14:textId="77777777" w:rsidR="005A4E63" w:rsidRDefault="005A4E63"/>
    <w:sectPr w:rsidR="005A4E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9434" w14:textId="77777777" w:rsidR="00652AAE" w:rsidRDefault="00652AAE" w:rsidP="000465EC">
      <w:pPr>
        <w:spacing w:after="0" w:line="240" w:lineRule="auto"/>
      </w:pPr>
      <w:r>
        <w:separator/>
      </w:r>
    </w:p>
  </w:endnote>
  <w:endnote w:type="continuationSeparator" w:id="0">
    <w:p w14:paraId="29D0BD9C" w14:textId="77777777" w:rsidR="00652AAE" w:rsidRDefault="00652AAE" w:rsidP="0004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66A6" w14:textId="77777777" w:rsidR="00652AAE" w:rsidRDefault="00652AAE" w:rsidP="000465EC">
      <w:pPr>
        <w:spacing w:after="0" w:line="240" w:lineRule="auto"/>
      </w:pPr>
      <w:r>
        <w:separator/>
      </w:r>
    </w:p>
  </w:footnote>
  <w:footnote w:type="continuationSeparator" w:id="0">
    <w:p w14:paraId="4BD2F991" w14:textId="77777777" w:rsidR="00652AAE" w:rsidRDefault="00652AAE" w:rsidP="0004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4B91" w14:textId="77777777" w:rsidR="00667B44" w:rsidRDefault="00667B44" w:rsidP="00667B44">
    <w:pPr>
      <w:pStyle w:val="Encabezado"/>
    </w:pPr>
    <w:r w:rsidRPr="00756246">
      <w:rPr>
        <w:rFonts w:ascii="Calibri" w:eastAsia="Calibri" w:hAnsi="Calibri"/>
      </w:rPr>
      <w:object w:dxaOrig="13052" w:dyaOrig="6106" w14:anchorId="654A4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6pt;height:68.4pt">
          <v:imagedata r:id="rId1" o:title=""/>
        </v:shape>
        <o:OLEObject Type="Embed" ProgID="PBrush" ShapeID="_x0000_i1025" DrawAspect="Content" ObjectID="_1783966908" r:id="rId2"/>
      </w:object>
    </w:r>
  </w:p>
  <w:p w14:paraId="280CD56D" w14:textId="44FAF836" w:rsidR="000465EC" w:rsidRDefault="000465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3D"/>
    <w:rsid w:val="000465EC"/>
    <w:rsid w:val="004149AF"/>
    <w:rsid w:val="005A4E63"/>
    <w:rsid w:val="00652AAE"/>
    <w:rsid w:val="00667B44"/>
    <w:rsid w:val="008E6F3D"/>
    <w:rsid w:val="00A13EC9"/>
    <w:rsid w:val="00D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C6EA"/>
  <w15:chartTrackingRefBased/>
  <w15:docId w15:val="{DB4F2E18-3257-4AB5-8405-3A3D7011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6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F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F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F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F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F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F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F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F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F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F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F3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A4E6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4E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46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EC"/>
  </w:style>
  <w:style w:type="paragraph" w:styleId="Piedepgina">
    <w:name w:val="footer"/>
    <w:basedOn w:val="Normal"/>
    <w:link w:val="PiedepginaCar"/>
    <w:uiPriority w:val="99"/>
    <w:unhideWhenUsed/>
    <w:rsid w:val="00046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- Servidis &amp; Eivor</dc:creator>
  <cp:keywords/>
  <dc:description/>
  <cp:lastModifiedBy>Vidina Cabrera Urquía</cp:lastModifiedBy>
  <cp:revision>2</cp:revision>
  <dcterms:created xsi:type="dcterms:W3CDTF">2024-07-31T20:35:00Z</dcterms:created>
  <dcterms:modified xsi:type="dcterms:W3CDTF">2024-07-31T20:35:00Z</dcterms:modified>
</cp:coreProperties>
</file>